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福建畅祥公路工程有限公司: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经查，你公司技术负责人不满足施工劳务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违反了《建筑业企业资质管理规定》（住建部令第22号）第二十八条第一款规定。根据《建筑业企业资质管理规定》（住建部令第22号）第二十八条第二款规定，现责令你公司限期整改。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7EBAD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88A1C90"/>
    <w:rsid w:val="092B0BFF"/>
    <w:rsid w:val="0A737A65"/>
    <w:rsid w:val="0BD808B9"/>
    <w:rsid w:val="0D1164D9"/>
    <w:rsid w:val="16463444"/>
    <w:rsid w:val="1B5B3C70"/>
    <w:rsid w:val="20B25970"/>
    <w:rsid w:val="395B1896"/>
    <w:rsid w:val="3C2A5E49"/>
    <w:rsid w:val="50A84B61"/>
    <w:rsid w:val="532042F0"/>
    <w:rsid w:val="6C6D5DF2"/>
    <w:rsid w:val="76830FE8"/>
    <w:rsid w:val="7BEC7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</Words>
  <Characters>455</Characters>
  <Lines>4</Lines>
  <Paragraphs>1</Paragraphs>
  <TotalTime>3</TotalTime>
  <ScaleCrop>false</ScaleCrop>
  <LinksUpToDate>false</LinksUpToDate>
  <CharactersWithSpaces>512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2024-09-19T08:56:00Z</cp:lastPrinted>
  <dcterms:modified xsi:type="dcterms:W3CDTF">2024-09-25T08:46:04Z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0F426B99F4F84D299B061550217D3DB3_13</vt:lpwstr>
  </property>
</Properties>
</file>