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300" w:beforeAutospacing="0" w:afterAutospacing="0" w:line="480" w:lineRule="atLeast"/>
        <w:jc w:val="center"/>
        <w:rPr>
          <w:rFonts w:ascii="方正小标宋简体" w:hAnsi="黑体" w:eastAsia="方正小标宋简体" w:cs="黑体"/>
          <w:color w:val="000000"/>
          <w:sz w:val="44"/>
          <w:szCs w:val="44"/>
          <w:shd w:val="clear" w:color="auto" w:fill="FFFFFF"/>
        </w:rPr>
      </w:pPr>
      <w:r>
        <w:rPr>
          <w:rFonts w:hint="eastAsia" w:ascii="方正小标宋简体" w:hAnsi="黑体" w:eastAsia="方正小标宋简体" w:cs="黑体"/>
          <w:color w:val="000000"/>
          <w:sz w:val="44"/>
          <w:szCs w:val="44"/>
          <w:shd w:val="clear" w:color="auto" w:fill="FFFFFF"/>
        </w:rPr>
        <w:t>责令整改通知书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right"/>
        <w:textAlignment w:val="auto"/>
        <w:rPr>
          <w:rFonts w:hint="eastAsia" w:ascii="仿宋_GB2312" w:hAnsi="宋体" w:eastAsia="仿宋_GB2312" w:cs="宋体"/>
          <w:sz w:val="31"/>
          <w:szCs w:val="31"/>
        </w:rPr>
      </w:pPr>
      <w:r>
        <w:rPr>
          <w:rFonts w:hint="eastAsia" w:ascii="仿宋_GB2312" w:hAnsi="宋体" w:eastAsia="仿宋_GB2312" w:cs="宋体"/>
          <w:sz w:val="31"/>
          <w:szCs w:val="31"/>
        </w:rPr>
        <w:t>明建许改〔2023〕4号</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right"/>
        <w:textAlignment w:val="auto"/>
        <w:rPr>
          <w:rFonts w:hint="eastAsia" w:ascii="仿宋_GB2312" w:hAnsi="宋体" w:eastAsia="仿宋_GB2312" w:cs="宋体"/>
          <w:sz w:val="31"/>
          <w:szCs w:val="3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福建骅琨建设有限公司: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620" w:firstLineChars="200"/>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根据《三明市住房和城乡建设局办公室关于开展2023年建设工程企业资质批后随机抽查的通知》（明建办函〔2023〕6号），我局对你公司开展了建筑业企业资质批后核查。</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620" w:firstLineChars="200"/>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经查，你公司建造师不满足电子与智能化工程专业承包二级企业资质标准要求；技术负责人不满足电子与智能化工程专业承包二级资质标准要求。违反了《建筑业企业资质管理规定》（住建部令第22号）第二十八条第一款规定。根据《建筑业企业资质管理规定》（住建部令第22号）第二十八条第二款之规定，现责令你公司限期整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ind w:firstLine="620" w:firstLineChars="200"/>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本次核查整改期限自2023年4月30日至2023年6月30日。整改期间，你公司不得申请建筑业企业资质的升级、增项，不能承揽上述专业新的工程。逾期仍未达到建筑业企业资质标准要求的，我局将依法撤回你公司上述专业建筑业企业资质证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　　整改完成后，请及时将整改材料书面报送我局行政审批科（市行政服务中心三楼350统一受理窗口）。我局将依法对你公司整改情况进行核实，并将核实结果予以公告。</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both"/>
        <w:textAlignment w:val="auto"/>
        <w:rPr>
          <w:rFonts w:hint="eastAsia" w:ascii="仿宋_GB2312" w:hAnsi="宋体" w:eastAsia="仿宋_GB2312" w:cs="宋体"/>
          <w:sz w:val="31"/>
          <w:szCs w:val="31"/>
        </w:rPr>
      </w:pPr>
      <w:r>
        <w:rPr>
          <w:rFonts w:hint="eastAsia" w:ascii="仿宋_GB2312" w:hAnsi="宋体" w:eastAsia="仿宋_GB2312" w:cs="宋体"/>
          <w:sz w:val="31"/>
          <w:szCs w:val="31"/>
        </w:rPr>
        <w:t>　　联系电话：0598-7500048</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right"/>
        <w:textAlignment w:val="auto"/>
        <w:rPr>
          <w:rFonts w:hint="eastAsia" w:ascii="仿宋_GB2312" w:hAnsi="宋体" w:eastAsia="仿宋_GB2312" w:cs="宋体"/>
          <w:sz w:val="31"/>
          <w:szCs w:val="31"/>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right"/>
        <w:textAlignment w:val="auto"/>
        <w:rPr>
          <w:rFonts w:hint="eastAsia" w:ascii="仿宋_GB2312" w:hAnsi="宋体" w:eastAsia="仿宋_GB2312" w:cs="宋体"/>
          <w:sz w:val="31"/>
          <w:szCs w:val="31"/>
        </w:rPr>
      </w:pPr>
      <w:r>
        <w:rPr>
          <w:rFonts w:hint="eastAsia" w:ascii="仿宋_GB2312" w:hAnsi="宋体" w:eastAsia="仿宋_GB2312" w:cs="宋体"/>
          <w:sz w:val="31"/>
          <w:szCs w:val="31"/>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center"/>
        <w:textAlignment w:val="auto"/>
        <w:rPr>
          <w:rFonts w:hint="eastAsia" w:ascii="仿宋_GB2312" w:hAnsi="宋体" w:eastAsia="仿宋_GB2312" w:cs="宋体"/>
          <w:sz w:val="31"/>
          <w:szCs w:val="31"/>
        </w:rPr>
      </w:pPr>
      <w:r>
        <w:rPr>
          <w:rFonts w:hint="eastAsia" w:ascii="仿宋_GB2312" w:hAnsi="宋体" w:eastAsia="仿宋_GB2312" w:cs="宋体"/>
          <w:sz w:val="31"/>
          <w:szCs w:val="31"/>
          <w:lang w:val="en-US" w:eastAsia="zh-CN"/>
        </w:rPr>
        <w:t xml:space="preserve">                  </w:t>
      </w:r>
      <w:r>
        <w:rPr>
          <w:rFonts w:hint="eastAsia" w:ascii="仿宋_GB2312" w:hAnsi="宋体" w:eastAsia="仿宋_GB2312" w:cs="宋体"/>
          <w:sz w:val="31"/>
          <w:szCs w:val="31"/>
        </w:rPr>
        <w:t>三明市住房和城乡建设局</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00" w:lineRule="exact"/>
        <w:jc w:val="center"/>
        <w:textAlignment w:val="auto"/>
        <w:rPr>
          <w:rFonts w:hint="eastAsia" w:ascii="仿宋_GB2312" w:hAnsi="宋体" w:eastAsia="仿宋_GB2312" w:cs="宋体"/>
          <w:sz w:val="31"/>
          <w:szCs w:val="31"/>
        </w:rPr>
      </w:pPr>
      <w:r>
        <w:rPr>
          <w:rFonts w:hint="eastAsia" w:ascii="仿宋_GB2312" w:hAnsi="宋体" w:eastAsia="仿宋_GB2312" w:cs="宋体"/>
          <w:sz w:val="31"/>
          <w:szCs w:val="31"/>
          <w:lang w:val="en-US" w:eastAsia="zh-CN"/>
        </w:rPr>
        <w:t xml:space="preserve">                  </w:t>
      </w:r>
      <w:bookmarkStart w:id="0" w:name="_GoBack"/>
      <w:bookmarkEnd w:id="0"/>
      <w:r>
        <w:rPr>
          <w:rFonts w:hint="eastAsia" w:ascii="仿宋_GB2312" w:hAnsi="宋体" w:eastAsia="仿宋_GB2312" w:cs="宋体"/>
          <w:sz w:val="31"/>
          <w:szCs w:val="31"/>
          <w:lang w:val="en-US" w:eastAsia="zh-CN"/>
        </w:rPr>
        <w:t xml:space="preserve"> </w:t>
      </w:r>
      <w:r>
        <w:rPr>
          <w:rFonts w:hint="eastAsia" w:ascii="仿宋_GB2312" w:hAnsi="宋体" w:eastAsia="仿宋_GB2312" w:cs="宋体"/>
          <w:sz w:val="31"/>
          <w:szCs w:val="31"/>
        </w:rPr>
        <w:t>2023年4月20日</w:t>
      </w:r>
    </w:p>
    <w:p>
      <w:pPr>
        <w:pStyle w:val="4"/>
        <w:widowControl/>
        <w:shd w:val="clear" w:color="auto" w:fill="FFFFFF"/>
        <w:spacing w:beforeAutospacing="0" w:afterAutospacing="0"/>
        <w:jc w:val="right"/>
        <w:rPr>
          <w:rFonts w:ascii="仿宋_GB2312" w:hAnsi="仿宋_GB2312" w:eastAsia="仿宋_GB2312" w:cs="仿宋_GB2312"/>
          <w:color w:val="000000"/>
          <w:sz w:val="32"/>
          <w:szCs w:val="32"/>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95B1896"/>
    <w:rsid w:val="00102D82"/>
    <w:rsid w:val="00160EED"/>
    <w:rsid w:val="001A170A"/>
    <w:rsid w:val="00210842"/>
    <w:rsid w:val="002232A1"/>
    <w:rsid w:val="00232FEC"/>
    <w:rsid w:val="00240240"/>
    <w:rsid w:val="002754AC"/>
    <w:rsid w:val="004B7680"/>
    <w:rsid w:val="004F0637"/>
    <w:rsid w:val="004F52E9"/>
    <w:rsid w:val="005159F9"/>
    <w:rsid w:val="005255D2"/>
    <w:rsid w:val="00557C52"/>
    <w:rsid w:val="0056453D"/>
    <w:rsid w:val="005B65FC"/>
    <w:rsid w:val="00676D3A"/>
    <w:rsid w:val="006B23F8"/>
    <w:rsid w:val="00733D93"/>
    <w:rsid w:val="007A132F"/>
    <w:rsid w:val="007A189D"/>
    <w:rsid w:val="008C2937"/>
    <w:rsid w:val="009C54C2"/>
    <w:rsid w:val="009C7CED"/>
    <w:rsid w:val="00A21D2B"/>
    <w:rsid w:val="00B73268"/>
    <w:rsid w:val="00C1178E"/>
    <w:rsid w:val="00C446C0"/>
    <w:rsid w:val="00D14BBF"/>
    <w:rsid w:val="00E178D1"/>
    <w:rsid w:val="0BD808B9"/>
    <w:rsid w:val="16C83746"/>
    <w:rsid w:val="395B1896"/>
    <w:rsid w:val="3C2A5E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87</Words>
  <Characters>500</Characters>
  <Lines>4</Lines>
  <Paragraphs>1</Paragraphs>
  <TotalTime>3</TotalTime>
  <ScaleCrop>false</ScaleCrop>
  <LinksUpToDate>false</LinksUpToDate>
  <CharactersWithSpaces>586</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2023-04-19T02:11:00Z</dcterms:created>
  <dc:creator>Administrator</dc:creator>
  <cp:lastModifiedBy>周荣钰</cp:lastModifiedBy>
  <cp:lastPrinted>2022-01-25T08:13:00Z</cp:lastPrinted>
  <dcterms:modified xsi:type="dcterms:W3CDTF">2023-04-21T01:19:35Z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D7CBBAE5884D4AED964051D4FAF3CF81</vt:lpwstr>
  </property>
</Properties>
</file>