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勘察设计图审信息确认责任人员名单汇总表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填报单位（盖章）：                填报人：          电话：              填报时间：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25"/>
        <w:gridCol w:w="2167"/>
        <w:gridCol w:w="1466"/>
        <w:gridCol w:w="1677"/>
        <w:gridCol w:w="1257"/>
        <w:gridCol w:w="1467"/>
        <w:gridCol w:w="14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167" w:type="dxa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业务类别</w:t>
            </w:r>
          </w:p>
        </w:tc>
        <w:tc>
          <w:tcPr>
            <w:tcW w:w="1466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责任股室</w:t>
            </w:r>
          </w:p>
        </w:tc>
        <w:tc>
          <w:tcPr>
            <w:tcW w:w="1677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审核人员姓名</w:t>
            </w:r>
          </w:p>
        </w:tc>
        <w:tc>
          <w:tcPr>
            <w:tcW w:w="1257" w:type="dxa"/>
          </w:tcPr>
          <w:p>
            <w:pPr>
              <w:pStyle w:val="2"/>
              <w:ind w:left="0" w:leftChars="0" w:firstLine="236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467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4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467" w:type="dxa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勘察设计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图审信息确认</w:t>
            </w:r>
          </w:p>
        </w:tc>
        <w:tc>
          <w:tcPr>
            <w:tcW w:w="146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图审信息补录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绑定总包项目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146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注：各县（市、区）住建局于2024年5月30日前将盖章的汇总表报至市局科技设计科（邮箱：smjskjk@163.com）。业务办理责任人和办公电话将对外公开，便于企业办理相关业务。</w:t>
      </w:r>
    </w:p>
    <w:p>
      <w:pPr>
        <w:pStyle w:val="2"/>
        <w:ind w:left="0" w:leftChars="0" w:firstLine="0" w:firstLineChars="0"/>
        <w:jc w:val="both"/>
        <w:rPr>
          <w:rFonts w:hint="eastAsia"/>
          <w:b/>
          <w:bCs/>
          <w:vanish/>
        </w:rPr>
      </w:pPr>
    </w:p>
    <w:sectPr>
      <w:headerReference r:id="rId3" w:type="first"/>
      <w:footerReference r:id="rId4" w:type="default"/>
      <w:pgSz w:w="16838" w:h="11906" w:orient="landscape"/>
      <w:pgMar w:top="1531" w:right="1984" w:bottom="1531" w:left="1871" w:header="851" w:footer="1588" w:gutter="0"/>
      <w:cols w:space="720" w:num="1"/>
      <w:titlePg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F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C7E677-999F-4CE2-BBCE-38473E5855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A0E97F-2EB0-4B8A-978B-677AF97FB6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snapToGrid/>
      <w:ind w:left="310" w:leftChars="100" w:right="310" w:rightChars="100"/>
      <w:rPr>
        <w:rStyle w:val="10"/>
        <w:rFonts w:hint="eastAsia" w:eastAsia="宋体"/>
        <w:sz w:val="28"/>
        <w:szCs w:val="28"/>
      </w:rPr>
    </w:pPr>
    <w:r>
      <w:rPr>
        <w:rStyle w:val="10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0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0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10"/>
        <w:rFonts w:hint="eastAsia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zU4YWE1YTczZjUxMWIwMjMyMWMxZjVjNjMwZTMifQ=="/>
  </w:docVars>
  <w:rsids>
    <w:rsidRoot w:val="68844BA6"/>
    <w:rsid w:val="0F047A9A"/>
    <w:rsid w:val="20E56B08"/>
    <w:rsid w:val="23B70641"/>
    <w:rsid w:val="2AE358FB"/>
    <w:rsid w:val="32DF7812"/>
    <w:rsid w:val="3A8F4BEE"/>
    <w:rsid w:val="3E182B9C"/>
    <w:rsid w:val="438F598A"/>
    <w:rsid w:val="4DE25C7C"/>
    <w:rsid w:val="5A0C2F90"/>
    <w:rsid w:val="5E565B76"/>
    <w:rsid w:val="66576253"/>
    <w:rsid w:val="668A2DF0"/>
    <w:rsid w:val="68844BA6"/>
    <w:rsid w:val="6CF11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8">
    <w:name w:val="Default Paragraph Font"/>
    <w:link w:val="9"/>
    <w:autoRedefine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link w:val="8"/>
    <w:autoRedefine/>
    <w:qFormat/>
    <w:uiPriority w:val="0"/>
    <w:rPr>
      <w:rFonts w:ascii="Times New Roman" w:hAnsi="Times New Roman"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1185;&#25216;&#31185;&#20849;&#20139;&#25991;&#20214;&#22841;\&#21452;&#38543;&#26426;&#26816;&#26597;\2023&#24180;\&#26126;&#24314;&#20989;&#30465;&#21381;2022&#24180;&#24230;&#21452;&#38543;&#26426;&#26816;&#26597;&#32422;&#35848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明建函省厅2022年度双随机检查约谈通知.dot</Template>
  <Pages>1</Pages>
  <Words>583</Words>
  <Characters>627</Characters>
  <Lines>1</Lines>
  <Paragraphs>1</Paragraphs>
  <TotalTime>15</TotalTime>
  <ScaleCrop>false</ScaleCrop>
  <LinksUpToDate>false</LinksUpToDate>
  <CharactersWithSpaces>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2023-03-29T08:15:00Z</dcterms:created>
  <dc:creator>张经纬</dc:creator>
  <cp:lastModifiedBy>张经纬</cp:lastModifiedBy>
  <cp:lastPrinted>2024-05-28T06:56:00Z</cp:lastPrinted>
  <dcterms:modified xsi:type="dcterms:W3CDTF">2024-05-28T07:22:49Z</dcterms:modified>
  <dc:title>明政办函〔2012〕号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4C6F7A3FC15847E1A7015BF93D3DD963_13</vt:lpwstr>
  </property>
</Properties>
</file>